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1B" w:rsidRDefault="000B775A" w:rsidP="000B77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Dante </w:t>
      </w:r>
      <w:proofErr w:type="spellStart"/>
      <w:r>
        <w:rPr>
          <w:sz w:val="24"/>
          <w:szCs w:val="24"/>
        </w:rPr>
        <w:t>Aligheri’s</w:t>
      </w:r>
      <w:proofErr w:type="spellEnd"/>
      <w:r>
        <w:rPr>
          <w:sz w:val="24"/>
          <w:szCs w:val="24"/>
        </w:rPr>
        <w:t xml:space="preserve"> Divine Comedy</w:t>
      </w:r>
    </w:p>
    <w:p w:rsidR="000D240A" w:rsidRDefault="000D240A" w:rsidP="000D240A">
      <w:pPr>
        <w:spacing w:after="240" w:line="240" w:lineRule="auto"/>
        <w:rPr>
          <w:rFonts w:eastAsia="Times New Roman" w:cs="Times New Roman"/>
          <w:i/>
          <w:sz w:val="24"/>
          <w:szCs w:val="24"/>
        </w:rPr>
      </w:pPr>
      <w:proofErr w:type="gramStart"/>
      <w:r>
        <w:rPr>
          <w:rFonts w:eastAsia="Times New Roman" w:cs="Times New Roman"/>
          <w:i/>
          <w:sz w:val="24"/>
          <w:szCs w:val="24"/>
        </w:rPr>
        <w:t>6.H.2</w:t>
      </w:r>
      <w:proofErr w:type="gramEnd"/>
      <w:r>
        <w:rPr>
          <w:rFonts w:eastAsia="Times New Roman" w:cs="Times New Roman"/>
          <w:i/>
          <w:sz w:val="24"/>
          <w:szCs w:val="24"/>
        </w:rPr>
        <w:t xml:space="preserve">  Understand the political, economic, and/or social significance of historic events, issues, individuals or cultural groups.</w:t>
      </w:r>
    </w:p>
    <w:p w:rsidR="000D240A" w:rsidRDefault="000D240A" w:rsidP="000D240A">
      <w:pPr>
        <w:spacing w:after="240" w:line="240" w:lineRule="auto"/>
        <w:rPr>
          <w:rFonts w:eastAsia="Times New Roman" w:cs="Times New Roman"/>
          <w:i/>
          <w:sz w:val="24"/>
          <w:szCs w:val="24"/>
        </w:rPr>
      </w:pPr>
      <w:proofErr w:type="gramStart"/>
      <w:r>
        <w:rPr>
          <w:rFonts w:eastAsia="Times New Roman" w:cs="Times New Roman"/>
          <w:i/>
          <w:sz w:val="24"/>
          <w:szCs w:val="24"/>
        </w:rPr>
        <w:t>6.C.1</w:t>
      </w:r>
      <w:proofErr w:type="gramEnd"/>
      <w:r>
        <w:rPr>
          <w:rFonts w:eastAsia="Times New Roman" w:cs="Times New Roman"/>
          <w:i/>
          <w:sz w:val="24"/>
          <w:szCs w:val="24"/>
        </w:rPr>
        <w:t xml:space="preserve">  Explain how the behaviors and practices of individuals and groups influence societies, civilizations, and regions.</w:t>
      </w:r>
    </w:p>
    <w:p w:rsidR="000D240A" w:rsidRDefault="000D240A" w:rsidP="000D76FD">
      <w:pPr>
        <w:rPr>
          <w:sz w:val="24"/>
          <w:szCs w:val="24"/>
        </w:rPr>
      </w:pPr>
    </w:p>
    <w:p w:rsidR="000D76FD" w:rsidRDefault="000D76FD" w:rsidP="000D76F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Dante </w:t>
      </w:r>
      <w:proofErr w:type="spellStart"/>
      <w:r>
        <w:rPr>
          <w:sz w:val="24"/>
          <w:szCs w:val="24"/>
        </w:rPr>
        <w:t>Aligheri</w:t>
      </w:r>
      <w:proofErr w:type="spellEnd"/>
      <w:r>
        <w:rPr>
          <w:sz w:val="24"/>
          <w:szCs w:val="24"/>
        </w:rPr>
        <w:t xml:space="preserve"> wrote the D</w:t>
      </w:r>
      <w:r w:rsidR="00181474">
        <w:rPr>
          <w:sz w:val="24"/>
          <w:szCs w:val="24"/>
        </w:rPr>
        <w:t xml:space="preserve">ivine Comedy in the early 1300s and it has become one of the classic works of world literature. </w:t>
      </w:r>
      <w:r>
        <w:rPr>
          <w:sz w:val="24"/>
          <w:szCs w:val="24"/>
        </w:rPr>
        <w:t xml:space="preserve"> Better known as Dante’s inferno</w:t>
      </w:r>
      <w:r w:rsidR="00665DCD">
        <w:rPr>
          <w:sz w:val="24"/>
          <w:szCs w:val="24"/>
        </w:rPr>
        <w:t xml:space="preserve">, </w:t>
      </w:r>
      <w:r w:rsidR="00181474">
        <w:rPr>
          <w:sz w:val="24"/>
          <w:szCs w:val="24"/>
        </w:rPr>
        <w:t>it is</w:t>
      </w:r>
      <w:r w:rsidR="00665DCD">
        <w:rPr>
          <w:sz w:val="24"/>
          <w:szCs w:val="24"/>
        </w:rPr>
        <w:t xml:space="preserve"> an epic poem about the author’s travels through the underworld (hell), purgatory, and paradise (heaven).</w:t>
      </w:r>
      <w:r w:rsidR="00C51730">
        <w:rPr>
          <w:sz w:val="24"/>
          <w:szCs w:val="24"/>
        </w:rPr>
        <w:t xml:space="preserve"> Dante’s depiction of hell</w:t>
      </w:r>
      <w:r w:rsidR="003D060F">
        <w:rPr>
          <w:sz w:val="24"/>
          <w:szCs w:val="24"/>
        </w:rPr>
        <w:t xml:space="preserve"> </w:t>
      </w:r>
      <w:r w:rsidR="00256214">
        <w:rPr>
          <w:sz w:val="24"/>
          <w:szCs w:val="24"/>
        </w:rPr>
        <w:t xml:space="preserve">was so terrifying and unforgettable to his readers that the Catholic Church saw an immediate increase in attendance. </w:t>
      </w:r>
      <w:r w:rsidR="00D11D8D">
        <w:rPr>
          <w:sz w:val="24"/>
          <w:szCs w:val="24"/>
        </w:rPr>
        <w:t>In this excerpt, t</w:t>
      </w:r>
      <w:r w:rsidR="000E0C94">
        <w:rPr>
          <w:sz w:val="24"/>
          <w:szCs w:val="24"/>
        </w:rPr>
        <w:t>ranslated from the Harvard Classics Volume 20 i</w:t>
      </w:r>
      <w:r w:rsidR="00256214">
        <w:rPr>
          <w:sz w:val="24"/>
          <w:szCs w:val="24"/>
        </w:rPr>
        <w:t>n</w:t>
      </w:r>
      <w:r w:rsidR="00B601A3">
        <w:rPr>
          <w:sz w:val="24"/>
          <w:szCs w:val="24"/>
        </w:rPr>
        <w:t xml:space="preserve"> 1909</w:t>
      </w:r>
      <w:r w:rsidR="00D11D8D">
        <w:rPr>
          <w:sz w:val="24"/>
          <w:szCs w:val="24"/>
        </w:rPr>
        <w:t>,</w:t>
      </w:r>
      <w:r w:rsidR="00256214">
        <w:rPr>
          <w:sz w:val="24"/>
          <w:szCs w:val="24"/>
        </w:rPr>
        <w:t xml:space="preserve"> </w:t>
      </w:r>
      <w:r w:rsidR="007F2621">
        <w:rPr>
          <w:sz w:val="24"/>
          <w:szCs w:val="24"/>
        </w:rPr>
        <w:t xml:space="preserve">Dante and his guide, </w:t>
      </w:r>
      <w:r w:rsidR="00B601A3">
        <w:rPr>
          <w:sz w:val="24"/>
          <w:szCs w:val="24"/>
        </w:rPr>
        <w:t xml:space="preserve">the Roman historian, </w:t>
      </w:r>
      <w:r w:rsidR="007F2621">
        <w:rPr>
          <w:sz w:val="24"/>
          <w:szCs w:val="24"/>
        </w:rPr>
        <w:t xml:space="preserve">Virgil, are about </w:t>
      </w:r>
      <w:r w:rsidR="00B601A3">
        <w:rPr>
          <w:sz w:val="24"/>
          <w:szCs w:val="24"/>
        </w:rPr>
        <w:t>to enter into the gates of hell (</w:t>
      </w:r>
      <w:r w:rsidR="00B601A3" w:rsidRPr="00256214">
        <w:rPr>
          <w:i/>
          <w:sz w:val="24"/>
          <w:szCs w:val="24"/>
        </w:rPr>
        <w:t>Inferno Canto III</w:t>
      </w:r>
      <w:r w:rsidR="00B601A3">
        <w:rPr>
          <w:i/>
          <w:sz w:val="24"/>
          <w:szCs w:val="24"/>
        </w:rPr>
        <w:t>)</w:t>
      </w:r>
      <w:r w:rsidR="00D11D8D">
        <w:rPr>
          <w:i/>
          <w:sz w:val="24"/>
          <w:szCs w:val="24"/>
        </w:rPr>
        <w:t xml:space="preserve">. </w:t>
      </w:r>
    </w:p>
    <w:p w:rsidR="00B601A3" w:rsidRDefault="00B601A3" w:rsidP="000D76FD">
      <w:pPr>
        <w:rPr>
          <w:i/>
          <w:sz w:val="24"/>
          <w:szCs w:val="24"/>
        </w:rPr>
      </w:pPr>
    </w:p>
    <w:p w:rsidR="00B601A3" w:rsidRDefault="00F05BB1" w:rsidP="00F05BB1">
      <w:pPr>
        <w:ind w:left="2160"/>
        <w:rPr>
          <w:sz w:val="24"/>
          <w:szCs w:val="24"/>
        </w:rPr>
      </w:pPr>
      <w:r>
        <w:rPr>
          <w:sz w:val="24"/>
          <w:szCs w:val="24"/>
        </w:rPr>
        <w:t>Through me you pass into the city of woe:</w:t>
      </w:r>
    </w:p>
    <w:p w:rsidR="00F05BB1" w:rsidRDefault="00F05BB1" w:rsidP="00F05BB1">
      <w:pPr>
        <w:ind w:left="2160"/>
        <w:rPr>
          <w:sz w:val="24"/>
          <w:szCs w:val="24"/>
        </w:rPr>
      </w:pPr>
      <w:r>
        <w:rPr>
          <w:sz w:val="24"/>
          <w:szCs w:val="24"/>
        </w:rPr>
        <w:t>Through me you pass into eternal pain:</w:t>
      </w:r>
    </w:p>
    <w:p w:rsidR="00F05BB1" w:rsidRDefault="00DE70D7" w:rsidP="00F05BB1">
      <w:pPr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.95pt;margin-top:11pt;width:152.4pt;height:45.6pt;z-index:251660288;mso-width-relative:margin;mso-height-relative:margin">
            <v:textbox>
              <w:txbxContent>
                <w:p w:rsidR="00266277" w:rsidRDefault="00266277">
                  <w:r>
                    <w:t>Where is the traveler getting ready to enter?</w:t>
                  </w:r>
                </w:p>
              </w:txbxContent>
            </v:textbox>
          </v:shape>
        </w:pict>
      </w:r>
      <w:r w:rsidR="00F05BB1">
        <w:rPr>
          <w:sz w:val="24"/>
          <w:szCs w:val="24"/>
        </w:rPr>
        <w:t>Through me among the people lost for aye.</w:t>
      </w:r>
    </w:p>
    <w:p w:rsidR="00F05BB1" w:rsidRDefault="00F05BB1" w:rsidP="00F05BB1">
      <w:pPr>
        <w:ind w:left="2160"/>
        <w:rPr>
          <w:sz w:val="24"/>
          <w:szCs w:val="24"/>
        </w:rPr>
      </w:pPr>
      <w:r>
        <w:rPr>
          <w:sz w:val="24"/>
          <w:szCs w:val="24"/>
        </w:rPr>
        <w:t>Justice the founder of my fabric moved:</w:t>
      </w:r>
    </w:p>
    <w:p w:rsidR="00F05BB1" w:rsidRDefault="00F05BB1" w:rsidP="00F05BB1">
      <w:pPr>
        <w:ind w:left="2160"/>
        <w:rPr>
          <w:sz w:val="24"/>
          <w:szCs w:val="24"/>
        </w:rPr>
      </w:pPr>
      <w:r>
        <w:rPr>
          <w:sz w:val="24"/>
          <w:szCs w:val="24"/>
        </w:rPr>
        <w:t>To rear me was the task of Roman divine,</w:t>
      </w:r>
    </w:p>
    <w:p w:rsidR="00F05BB1" w:rsidRDefault="00F05BB1" w:rsidP="00F05BB1">
      <w:pPr>
        <w:ind w:left="2160"/>
        <w:rPr>
          <w:sz w:val="24"/>
          <w:szCs w:val="24"/>
        </w:rPr>
      </w:pPr>
      <w:proofErr w:type="spellStart"/>
      <w:r>
        <w:rPr>
          <w:sz w:val="24"/>
          <w:szCs w:val="24"/>
        </w:rPr>
        <w:t>Supremest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wisdom,</w:t>
      </w:r>
      <w:proofErr w:type="gramEnd"/>
      <w:r>
        <w:rPr>
          <w:sz w:val="24"/>
          <w:szCs w:val="24"/>
        </w:rPr>
        <w:t xml:space="preserve"> and primeval love.</w:t>
      </w:r>
    </w:p>
    <w:p w:rsidR="00F05BB1" w:rsidRDefault="00DE70D7" w:rsidP="00F05BB1">
      <w:pPr>
        <w:ind w:left="21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-57.05pt;margin-top:9.85pt;width:144.65pt;height:57.05pt;z-index:251661312">
            <v:textbox>
              <w:txbxContent>
                <w:p w:rsidR="00266277" w:rsidRDefault="00266277">
                  <w:r>
                    <w:t>What is the general attitude of those who enter?</w:t>
                  </w:r>
                </w:p>
              </w:txbxContent>
            </v:textbox>
          </v:shape>
        </w:pict>
      </w:r>
      <w:r w:rsidR="00F05BB1">
        <w:rPr>
          <w:sz w:val="24"/>
          <w:szCs w:val="24"/>
        </w:rPr>
        <w:t>Before me things create were none, save things eternal I endure.</w:t>
      </w:r>
    </w:p>
    <w:p w:rsidR="00F05BB1" w:rsidRDefault="00F05BB1" w:rsidP="00F05BB1">
      <w:pPr>
        <w:ind w:left="2160"/>
        <w:rPr>
          <w:sz w:val="24"/>
          <w:szCs w:val="24"/>
        </w:rPr>
      </w:pPr>
      <w:r>
        <w:rPr>
          <w:sz w:val="24"/>
          <w:szCs w:val="24"/>
        </w:rPr>
        <w:t>All hope abandon, ye who enter here.</w:t>
      </w:r>
    </w:p>
    <w:p w:rsidR="00F05BB1" w:rsidRDefault="00B96E1E" w:rsidP="00F05BB1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Such characters, in color dim, I </w:t>
      </w:r>
      <w:proofErr w:type="spellStart"/>
      <w:r>
        <w:rPr>
          <w:sz w:val="24"/>
          <w:szCs w:val="24"/>
        </w:rPr>
        <w:t>mark’d</w:t>
      </w:r>
      <w:proofErr w:type="spellEnd"/>
    </w:p>
    <w:p w:rsidR="00B96E1E" w:rsidRDefault="00B96E1E" w:rsidP="00F05BB1">
      <w:pPr>
        <w:ind w:left="2160"/>
        <w:rPr>
          <w:sz w:val="24"/>
          <w:szCs w:val="24"/>
        </w:rPr>
      </w:pPr>
      <w:r>
        <w:rPr>
          <w:sz w:val="24"/>
          <w:szCs w:val="24"/>
        </w:rPr>
        <w:t>Over a portal’s lofty arch inscribed.</w:t>
      </w:r>
    </w:p>
    <w:p w:rsidR="00B96E1E" w:rsidRDefault="00B96E1E" w:rsidP="00F05BB1">
      <w:pPr>
        <w:ind w:left="2160"/>
        <w:rPr>
          <w:sz w:val="24"/>
          <w:szCs w:val="24"/>
        </w:rPr>
      </w:pPr>
      <w:r>
        <w:rPr>
          <w:sz w:val="24"/>
          <w:szCs w:val="24"/>
        </w:rPr>
        <w:t>Whereat I thus: Master, these words import</w:t>
      </w:r>
    </w:p>
    <w:p w:rsidR="00B96E1E" w:rsidRDefault="00B96E1E" w:rsidP="00F05BB1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Hard meaning.</w:t>
      </w:r>
      <w:proofErr w:type="gramEnd"/>
      <w:r>
        <w:rPr>
          <w:sz w:val="24"/>
          <w:szCs w:val="24"/>
        </w:rPr>
        <w:t xml:space="preserve"> He has one prepared replied:</w:t>
      </w:r>
    </w:p>
    <w:p w:rsidR="00B96E1E" w:rsidRDefault="00DE70D7" w:rsidP="00F05BB1">
      <w:pPr>
        <w:ind w:left="21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-53.65pt;margin-top:17.9pt;width:137.9pt;height:57.05pt;z-index:251662336">
            <v:textbox>
              <w:txbxContent>
                <w:p w:rsidR="00266277" w:rsidRDefault="00266277">
                  <w:r>
                    <w:t xml:space="preserve">What does the visitor </w:t>
                  </w:r>
                  <w:r w:rsidR="00A35365">
                    <w:t>expect to see on his journey?</w:t>
                  </w:r>
                </w:p>
              </w:txbxContent>
            </v:textbox>
          </v:shape>
        </w:pict>
      </w:r>
      <w:r w:rsidR="00B96E1E">
        <w:rPr>
          <w:sz w:val="24"/>
          <w:szCs w:val="24"/>
        </w:rPr>
        <w:t>Here though must all distrust behind thee leave;</w:t>
      </w:r>
    </w:p>
    <w:p w:rsidR="00B96E1E" w:rsidRDefault="00B96E1E" w:rsidP="00F05BB1">
      <w:pPr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Here be vile fear </w:t>
      </w:r>
      <w:proofErr w:type="spellStart"/>
      <w:r>
        <w:rPr>
          <w:sz w:val="24"/>
          <w:szCs w:val="24"/>
        </w:rPr>
        <w:t>extinguish’d</w:t>
      </w:r>
      <w:proofErr w:type="spellEnd"/>
      <w:r>
        <w:rPr>
          <w:sz w:val="24"/>
          <w:szCs w:val="24"/>
        </w:rPr>
        <w:t>. We are come</w:t>
      </w:r>
    </w:p>
    <w:p w:rsidR="00B96E1E" w:rsidRDefault="00B96E1E" w:rsidP="00F05BB1">
      <w:pPr>
        <w:ind w:left="2160"/>
        <w:rPr>
          <w:sz w:val="24"/>
          <w:szCs w:val="24"/>
        </w:rPr>
      </w:pPr>
      <w:r>
        <w:rPr>
          <w:sz w:val="24"/>
          <w:szCs w:val="24"/>
        </w:rPr>
        <w:t>Where I have told thee we shall see the souls</w:t>
      </w:r>
    </w:p>
    <w:p w:rsidR="00B96E1E" w:rsidRDefault="00B96E1E" w:rsidP="00F05BB1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To misery </w:t>
      </w:r>
      <w:proofErr w:type="spellStart"/>
      <w:r>
        <w:rPr>
          <w:sz w:val="24"/>
          <w:szCs w:val="24"/>
        </w:rPr>
        <w:t>doom’d</w:t>
      </w:r>
      <w:proofErr w:type="spellEnd"/>
      <w:r>
        <w:rPr>
          <w:sz w:val="24"/>
          <w:szCs w:val="24"/>
        </w:rPr>
        <w:t>, who intellectual good</w:t>
      </w:r>
    </w:p>
    <w:p w:rsidR="00B96E1E" w:rsidRDefault="00B96E1E" w:rsidP="00F05BB1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Have lost.</w:t>
      </w:r>
      <w:proofErr w:type="gramEnd"/>
      <w:r>
        <w:rPr>
          <w:sz w:val="24"/>
          <w:szCs w:val="24"/>
        </w:rPr>
        <w:t xml:space="preserve"> And when his hand he had stretched forth</w:t>
      </w:r>
    </w:p>
    <w:p w:rsidR="00B96E1E" w:rsidRDefault="00B96E1E" w:rsidP="00F05BB1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To mine with pleasant looks, whence I was </w:t>
      </w:r>
      <w:proofErr w:type="spellStart"/>
      <w:r>
        <w:rPr>
          <w:sz w:val="24"/>
          <w:szCs w:val="24"/>
        </w:rPr>
        <w:t>cheer’d</w:t>
      </w:r>
      <w:proofErr w:type="spellEnd"/>
    </w:p>
    <w:p w:rsidR="00B96E1E" w:rsidRDefault="00DE70D7" w:rsidP="00F05BB1">
      <w:pPr>
        <w:ind w:left="21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-41.45pt;margin-top:18pt;width:125pt;height:50.9pt;z-index:251663360">
            <v:textbox>
              <w:txbxContent>
                <w:p w:rsidR="00A35365" w:rsidRDefault="00A35365">
                  <w:r>
                    <w:t>What does the visitor first encounter on his journey?</w:t>
                  </w:r>
                </w:p>
              </w:txbxContent>
            </v:textbox>
          </v:shape>
        </w:pict>
      </w:r>
      <w:r w:rsidR="00B96E1E">
        <w:rPr>
          <w:sz w:val="24"/>
          <w:szCs w:val="24"/>
        </w:rPr>
        <w:t>Into that secret place he led me on</w:t>
      </w:r>
      <w:r w:rsidR="007E3A79">
        <w:rPr>
          <w:sz w:val="24"/>
          <w:szCs w:val="24"/>
        </w:rPr>
        <w:t>.</w:t>
      </w:r>
    </w:p>
    <w:p w:rsidR="007E3A79" w:rsidRDefault="007E3A79" w:rsidP="00F05BB1">
      <w:pPr>
        <w:ind w:left="2160"/>
        <w:rPr>
          <w:sz w:val="24"/>
          <w:szCs w:val="24"/>
        </w:rPr>
      </w:pPr>
      <w:r>
        <w:rPr>
          <w:sz w:val="24"/>
          <w:szCs w:val="24"/>
        </w:rPr>
        <w:t>Here sighs with lamentations and loud moans,</w:t>
      </w:r>
    </w:p>
    <w:p w:rsidR="007E3A79" w:rsidRDefault="007E3A79" w:rsidP="00F05BB1">
      <w:pPr>
        <w:ind w:left="2160"/>
        <w:rPr>
          <w:sz w:val="24"/>
          <w:szCs w:val="24"/>
        </w:rPr>
      </w:pPr>
      <w:r>
        <w:rPr>
          <w:sz w:val="24"/>
          <w:szCs w:val="24"/>
        </w:rPr>
        <w:t>Resounded through the air pierced by no star,</w:t>
      </w:r>
    </w:p>
    <w:p w:rsidR="007E3A79" w:rsidRPr="00B601A3" w:rsidRDefault="007E3A79" w:rsidP="00F05BB1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That </w:t>
      </w:r>
      <w:proofErr w:type="spellStart"/>
      <w:r>
        <w:rPr>
          <w:sz w:val="24"/>
          <w:szCs w:val="24"/>
        </w:rPr>
        <w:t>e’en</w:t>
      </w:r>
      <w:proofErr w:type="spellEnd"/>
      <w:r>
        <w:rPr>
          <w:sz w:val="24"/>
          <w:szCs w:val="24"/>
        </w:rPr>
        <w:t xml:space="preserve"> I wept at entering.</w:t>
      </w:r>
    </w:p>
    <w:sectPr w:rsidR="007E3A79" w:rsidRPr="00B601A3" w:rsidSect="0007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775A"/>
    <w:rsid w:val="00050E3F"/>
    <w:rsid w:val="0007191B"/>
    <w:rsid w:val="000B775A"/>
    <w:rsid w:val="000D240A"/>
    <w:rsid w:val="000D76FD"/>
    <w:rsid w:val="000E0C94"/>
    <w:rsid w:val="00181474"/>
    <w:rsid w:val="00200A24"/>
    <w:rsid w:val="00256214"/>
    <w:rsid w:val="00266277"/>
    <w:rsid w:val="003D060F"/>
    <w:rsid w:val="00400DF6"/>
    <w:rsid w:val="00665DCD"/>
    <w:rsid w:val="007E3A79"/>
    <w:rsid w:val="007F2621"/>
    <w:rsid w:val="00A35365"/>
    <w:rsid w:val="00B21862"/>
    <w:rsid w:val="00B601A3"/>
    <w:rsid w:val="00B96E1E"/>
    <w:rsid w:val="00C51730"/>
    <w:rsid w:val="00D11D8D"/>
    <w:rsid w:val="00DE70D7"/>
    <w:rsid w:val="00F05BB1"/>
    <w:rsid w:val="00F1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4</cp:revision>
  <dcterms:created xsi:type="dcterms:W3CDTF">2014-01-15T17:24:00Z</dcterms:created>
  <dcterms:modified xsi:type="dcterms:W3CDTF">2014-01-17T17:07:00Z</dcterms:modified>
</cp:coreProperties>
</file>